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581" w:tblpY="2838"/>
        <w:tblW w:w="22366" w:type="dxa"/>
        <w:tblLook w:val="04A0" w:firstRow="1" w:lastRow="0" w:firstColumn="1" w:lastColumn="0" w:noHBand="0" w:noVBand="1"/>
      </w:tblPr>
      <w:tblGrid>
        <w:gridCol w:w="2547"/>
        <w:gridCol w:w="3402"/>
        <w:gridCol w:w="2977"/>
        <w:gridCol w:w="3260"/>
        <w:gridCol w:w="3248"/>
        <w:gridCol w:w="3184"/>
        <w:gridCol w:w="3748"/>
      </w:tblGrid>
      <w:tr w:rsidR="00450C3A" w:rsidTr="00DC02F5">
        <w:trPr>
          <w:trHeight w:val="449"/>
        </w:trPr>
        <w:tc>
          <w:tcPr>
            <w:tcW w:w="2547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</w:p>
        </w:tc>
        <w:tc>
          <w:tcPr>
            <w:tcW w:w="3402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Autumn 1</w:t>
            </w:r>
          </w:p>
        </w:tc>
        <w:tc>
          <w:tcPr>
            <w:tcW w:w="2977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Autumn 2</w:t>
            </w:r>
          </w:p>
        </w:tc>
        <w:tc>
          <w:tcPr>
            <w:tcW w:w="3260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Spring 1</w:t>
            </w:r>
          </w:p>
        </w:tc>
        <w:tc>
          <w:tcPr>
            <w:tcW w:w="324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Spring 2</w:t>
            </w:r>
          </w:p>
        </w:tc>
        <w:tc>
          <w:tcPr>
            <w:tcW w:w="3184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Summer 1</w:t>
            </w:r>
          </w:p>
        </w:tc>
        <w:tc>
          <w:tcPr>
            <w:tcW w:w="374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Summer 2</w:t>
            </w:r>
          </w:p>
        </w:tc>
      </w:tr>
      <w:tr w:rsidR="00450C3A" w:rsidTr="00DC02F5">
        <w:trPr>
          <w:trHeight w:val="1879"/>
        </w:trPr>
        <w:tc>
          <w:tcPr>
            <w:tcW w:w="2547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Otters Cycle A</w:t>
            </w:r>
          </w:p>
        </w:tc>
        <w:tc>
          <w:tcPr>
            <w:tcW w:w="3402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Explorers</w:t>
            </w:r>
          </w:p>
          <w:p w:rsidR="006D739C" w:rsidRPr="00DC02F5" w:rsidRDefault="006D739C" w:rsidP="00450C3A">
            <w:pPr>
              <w:rPr>
                <w:rFonts w:cstheme="minorHAnsi"/>
                <w:sz w:val="32"/>
                <w:szCs w:val="32"/>
              </w:rPr>
            </w:pPr>
          </w:p>
          <w:p w:rsidR="006D739C" w:rsidRPr="00DC02F5" w:rsidRDefault="006D739C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Titanic art work – linked to paint skills</w:t>
            </w:r>
          </w:p>
        </w:tc>
        <w:tc>
          <w:tcPr>
            <w:tcW w:w="2977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Inventors</w:t>
            </w:r>
          </w:p>
          <w:p w:rsidR="006D739C" w:rsidRPr="00DC02F5" w:rsidRDefault="006D739C" w:rsidP="00450C3A">
            <w:pPr>
              <w:rPr>
                <w:rFonts w:cstheme="minorHAnsi"/>
                <w:sz w:val="32"/>
                <w:szCs w:val="32"/>
              </w:rPr>
            </w:pPr>
          </w:p>
          <w:p w:rsidR="006D739C" w:rsidRPr="00DC02F5" w:rsidRDefault="006D739C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Creating a Christmas card using ICT (HIAS unit)</w:t>
            </w:r>
          </w:p>
        </w:tc>
        <w:tc>
          <w:tcPr>
            <w:tcW w:w="3260" w:type="dxa"/>
          </w:tcPr>
          <w:p w:rsidR="006D739C" w:rsidRPr="00DC02F5" w:rsidRDefault="00AB374F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Food from around the world</w:t>
            </w:r>
          </w:p>
          <w:p w:rsidR="006D739C" w:rsidRPr="00DC02F5" w:rsidRDefault="006D739C" w:rsidP="00450C3A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Something about 3D – animals (HIAS unit)</w:t>
            </w:r>
          </w:p>
          <w:p w:rsidR="006D739C" w:rsidRPr="00DC02F5" w:rsidRDefault="006D739C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Printing using fruit and veg (HIAS unit)</w:t>
            </w:r>
          </w:p>
        </w:tc>
        <w:tc>
          <w:tcPr>
            <w:tcW w:w="3248" w:type="dxa"/>
          </w:tcPr>
          <w:p w:rsidR="00450C3A" w:rsidRPr="00DC02F5" w:rsidRDefault="00AB374F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A bugs life</w:t>
            </w:r>
          </w:p>
          <w:p w:rsidR="006D739C" w:rsidRPr="00DC02F5" w:rsidRDefault="006D739C" w:rsidP="00AB374F">
            <w:pPr>
              <w:rPr>
                <w:rFonts w:cstheme="minorHAnsi"/>
                <w:sz w:val="32"/>
                <w:szCs w:val="32"/>
              </w:rPr>
            </w:pPr>
          </w:p>
          <w:p w:rsidR="006D739C" w:rsidRPr="00DC02F5" w:rsidRDefault="006D739C" w:rsidP="00AB374F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Matisse – minibeasts</w:t>
            </w:r>
          </w:p>
          <w:p w:rsidR="006D739C" w:rsidRPr="00DC02F5" w:rsidRDefault="006D739C" w:rsidP="00AB374F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Eric Carle</w:t>
            </w:r>
          </w:p>
          <w:p w:rsidR="006D739C" w:rsidRPr="00DC02F5" w:rsidRDefault="006D739C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Creatures (HIAS unit)</w:t>
            </w:r>
          </w:p>
        </w:tc>
        <w:tc>
          <w:tcPr>
            <w:tcW w:w="3184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Brilliant Broughton</w:t>
            </w:r>
          </w:p>
          <w:p w:rsidR="006D739C" w:rsidRPr="00DC02F5" w:rsidRDefault="006D739C" w:rsidP="00450C3A">
            <w:pPr>
              <w:rPr>
                <w:rFonts w:cstheme="minorHAnsi"/>
                <w:sz w:val="32"/>
                <w:szCs w:val="32"/>
              </w:rPr>
            </w:pPr>
          </w:p>
          <w:p w:rsidR="006D739C" w:rsidRPr="00DC02F5" w:rsidRDefault="006D739C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Painting – Colour mixing to represent fields (HIAS unit)</w:t>
            </w:r>
          </w:p>
        </w:tc>
        <w:tc>
          <w:tcPr>
            <w:tcW w:w="3748" w:type="dxa"/>
            <w:shd w:val="clear" w:color="auto" w:fill="auto"/>
          </w:tcPr>
          <w:p w:rsidR="00450C3A" w:rsidRPr="00DC02F5" w:rsidRDefault="00AB374F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 xml:space="preserve">Brilliant Broughton </w:t>
            </w:r>
          </w:p>
          <w:p w:rsidR="006D739C" w:rsidRPr="00DC02F5" w:rsidRDefault="006D739C" w:rsidP="00AB374F">
            <w:pPr>
              <w:rPr>
                <w:rFonts w:cstheme="minorHAnsi"/>
                <w:sz w:val="32"/>
                <w:szCs w:val="32"/>
              </w:rPr>
            </w:pPr>
          </w:p>
          <w:p w:rsidR="006D739C" w:rsidRPr="00DC02F5" w:rsidRDefault="006D739C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Recycling structures (HIAS unit)</w:t>
            </w:r>
          </w:p>
        </w:tc>
      </w:tr>
      <w:tr w:rsidR="00450C3A" w:rsidTr="00DC02F5">
        <w:trPr>
          <w:trHeight w:val="1689"/>
        </w:trPr>
        <w:tc>
          <w:tcPr>
            <w:tcW w:w="2547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Otters Cycle B</w:t>
            </w:r>
          </w:p>
        </w:tc>
        <w:tc>
          <w:tcPr>
            <w:tcW w:w="3402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London’s Burning</w:t>
            </w:r>
          </w:p>
          <w:p w:rsidR="00A758A1" w:rsidRPr="00DC02F5" w:rsidRDefault="00A758A1" w:rsidP="00450C3A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Making colour skills (HIAS unit)</w:t>
            </w:r>
          </w:p>
        </w:tc>
        <w:tc>
          <w:tcPr>
            <w:tcW w:w="2977" w:type="dxa"/>
          </w:tcPr>
          <w:p w:rsidR="00450C3A" w:rsidRPr="00DC02F5" w:rsidRDefault="00AB374F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Winchester</w:t>
            </w:r>
          </w:p>
          <w:p w:rsidR="00A758A1" w:rsidRPr="00DC02F5" w:rsidRDefault="00A758A1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Colour mixing and stained glass windows</w:t>
            </w:r>
          </w:p>
        </w:tc>
        <w:tc>
          <w:tcPr>
            <w:tcW w:w="3260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Top Gear</w:t>
            </w:r>
          </w:p>
          <w:p w:rsidR="00A758A1" w:rsidRPr="00DC02F5" w:rsidRDefault="00A758A1" w:rsidP="00450C3A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 xml:space="preserve">Artist study: Eric </w:t>
            </w:r>
            <w:proofErr w:type="spellStart"/>
            <w:r w:rsidRPr="00DC02F5">
              <w:rPr>
                <w:rFonts w:cstheme="minorHAnsi"/>
                <w:color w:val="FF0000"/>
                <w:sz w:val="32"/>
                <w:szCs w:val="32"/>
              </w:rPr>
              <w:t>Ravilious</w:t>
            </w:r>
            <w:proofErr w:type="spellEnd"/>
            <w:r w:rsidRPr="00DC02F5">
              <w:rPr>
                <w:rFonts w:cstheme="minorHAnsi"/>
                <w:color w:val="FF0000"/>
                <w:sz w:val="32"/>
                <w:szCs w:val="32"/>
              </w:rPr>
              <w:t xml:space="preserve"> – View from the train</w:t>
            </w:r>
          </w:p>
        </w:tc>
        <w:tc>
          <w:tcPr>
            <w:tcW w:w="3248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Top Gear</w:t>
            </w:r>
          </w:p>
          <w:p w:rsidR="00A758A1" w:rsidRPr="00DC02F5" w:rsidRDefault="00A758A1" w:rsidP="00450C3A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Artist study: Paul Klee – taking line for a walk</w:t>
            </w:r>
          </w:p>
        </w:tc>
        <w:tc>
          <w:tcPr>
            <w:tcW w:w="3184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Sinking of the Titanic</w:t>
            </w:r>
          </w:p>
        </w:tc>
        <w:tc>
          <w:tcPr>
            <w:tcW w:w="3748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 xml:space="preserve">Kings and Queens </w:t>
            </w:r>
          </w:p>
          <w:p w:rsidR="00A758A1" w:rsidRPr="00DC02F5" w:rsidRDefault="00A758A1" w:rsidP="00450C3A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Printing: Making our own self portraits</w:t>
            </w:r>
          </w:p>
        </w:tc>
      </w:tr>
      <w:tr w:rsidR="00450C3A" w:rsidTr="00DC02F5">
        <w:trPr>
          <w:trHeight w:val="1879"/>
        </w:trPr>
        <w:tc>
          <w:tcPr>
            <w:tcW w:w="2547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Foxes Cycle A</w:t>
            </w:r>
          </w:p>
        </w:tc>
        <w:tc>
          <w:tcPr>
            <w:tcW w:w="3402" w:type="dxa"/>
          </w:tcPr>
          <w:p w:rsidR="00AB374F" w:rsidRPr="00DC02F5" w:rsidRDefault="00EC30B8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Local Geography</w:t>
            </w:r>
            <w:r w:rsidR="00450C3A" w:rsidRPr="00DC02F5">
              <w:rPr>
                <w:rFonts w:cstheme="minorHAnsi"/>
                <w:sz w:val="32"/>
                <w:szCs w:val="32"/>
              </w:rPr>
              <w:t>- Stockbridge</w:t>
            </w:r>
          </w:p>
          <w:p w:rsidR="00AB374F" w:rsidRPr="00DC02F5" w:rsidRDefault="00AB374F" w:rsidP="00450C3A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Exploring the work of Jeannie Baker – collage.</w:t>
            </w:r>
          </w:p>
        </w:tc>
        <w:tc>
          <w:tcPr>
            <w:tcW w:w="2977" w:type="dxa"/>
          </w:tcPr>
          <w:p w:rsidR="00450C3A" w:rsidRPr="00DC02F5" w:rsidRDefault="00450C3A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Italy</w:t>
            </w:r>
            <w:r w:rsidR="00AB374F" w:rsidRPr="00DC02F5">
              <w:rPr>
                <w:rFonts w:cstheme="minorHAnsi"/>
                <w:sz w:val="32"/>
                <w:szCs w:val="32"/>
              </w:rPr>
              <w:t xml:space="preserve"> </w:t>
            </w:r>
          </w:p>
          <w:p w:rsidR="00AB374F" w:rsidRPr="00DC02F5" w:rsidRDefault="00AB374F" w:rsidP="00AB374F">
            <w:pPr>
              <w:rPr>
                <w:rFonts w:cstheme="minorHAnsi"/>
                <w:color w:val="FF0000"/>
                <w:sz w:val="32"/>
                <w:szCs w:val="32"/>
              </w:rPr>
            </w:pPr>
          </w:p>
          <w:p w:rsidR="00AB374F" w:rsidRPr="00DC02F5" w:rsidRDefault="00AB374F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(HIAS Unit) – Leonardo the inventor</w:t>
            </w:r>
          </w:p>
        </w:tc>
        <w:tc>
          <w:tcPr>
            <w:tcW w:w="3260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Ancient Britain- Stone Age</w:t>
            </w:r>
          </w:p>
          <w:p w:rsidR="00AB374F" w:rsidRPr="00DC02F5" w:rsidRDefault="00AB374F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 xml:space="preserve">Cave painting and </w:t>
            </w:r>
            <w:r w:rsidR="006D739C" w:rsidRPr="00DC02F5">
              <w:rPr>
                <w:rFonts w:cstheme="minorHAnsi"/>
                <w:color w:val="FF0000"/>
                <w:sz w:val="32"/>
                <w:szCs w:val="32"/>
              </w:rPr>
              <w:t>Giacometti</w:t>
            </w:r>
            <w:r w:rsidRPr="00DC02F5">
              <w:rPr>
                <w:rFonts w:cstheme="minorHAnsi"/>
                <w:color w:val="FF0000"/>
                <w:sz w:val="32"/>
                <w:szCs w:val="32"/>
              </w:rPr>
              <w:t xml:space="preserve"> sculptures (HIAS unit)</w:t>
            </w:r>
          </w:p>
        </w:tc>
        <w:tc>
          <w:tcPr>
            <w:tcW w:w="3248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Ancient Britain- Iron Age</w:t>
            </w:r>
          </w:p>
          <w:p w:rsidR="00AB374F" w:rsidRPr="00DC02F5" w:rsidRDefault="00AB374F" w:rsidP="00450C3A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184" w:type="dxa"/>
          </w:tcPr>
          <w:p w:rsidR="00AB374F" w:rsidRPr="00DC02F5" w:rsidRDefault="00450C3A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Mountains and Rivers</w:t>
            </w:r>
          </w:p>
          <w:p w:rsidR="00AB374F" w:rsidRPr="00DC02F5" w:rsidRDefault="00AB374F" w:rsidP="00AB374F">
            <w:pPr>
              <w:rPr>
                <w:rFonts w:cstheme="minorHAnsi"/>
                <w:color w:val="FF0000"/>
                <w:sz w:val="32"/>
                <w:szCs w:val="32"/>
              </w:rPr>
            </w:pPr>
          </w:p>
          <w:p w:rsidR="00450C3A" w:rsidRPr="00DC02F5" w:rsidRDefault="00AB374F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 xml:space="preserve">Weaving – creating a river through weaving materials </w:t>
            </w:r>
            <w:r w:rsidRPr="00DC02F5">
              <w:rPr>
                <w:rFonts w:cstheme="minorHAnsi"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3748" w:type="dxa"/>
          </w:tcPr>
          <w:p w:rsidR="00450C3A" w:rsidRPr="00DC02F5" w:rsidRDefault="00AB374F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Mountains and Rivers</w:t>
            </w:r>
          </w:p>
          <w:p w:rsidR="00AB374F" w:rsidRPr="00DC02F5" w:rsidRDefault="00AB374F" w:rsidP="00AB374F">
            <w:pPr>
              <w:rPr>
                <w:rFonts w:cstheme="minorHAnsi"/>
                <w:sz w:val="32"/>
                <w:szCs w:val="32"/>
              </w:rPr>
            </w:pPr>
          </w:p>
          <w:p w:rsidR="00AB374F" w:rsidRPr="00DC02F5" w:rsidRDefault="00AB374F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Creating mounta</w:t>
            </w:r>
            <w:r w:rsidRPr="00DC02F5">
              <w:rPr>
                <w:rFonts w:cstheme="minorHAnsi"/>
                <w:color w:val="FF0000"/>
                <w:sz w:val="32"/>
                <w:szCs w:val="32"/>
              </w:rPr>
              <w:t>in pictures using ICT (</w:t>
            </w:r>
            <w:proofErr w:type="spellStart"/>
            <w:r w:rsidRPr="00DC02F5">
              <w:rPr>
                <w:rFonts w:cstheme="minorHAnsi"/>
                <w:color w:val="FF0000"/>
                <w:sz w:val="32"/>
                <w:szCs w:val="32"/>
              </w:rPr>
              <w:t>Tuxpaint</w:t>
            </w:r>
            <w:proofErr w:type="spellEnd"/>
            <w:r w:rsidRPr="00DC02F5">
              <w:rPr>
                <w:rFonts w:cstheme="minorHAnsi"/>
                <w:color w:val="FF0000"/>
                <w:sz w:val="32"/>
                <w:szCs w:val="32"/>
              </w:rPr>
              <w:t>)</w:t>
            </w:r>
          </w:p>
        </w:tc>
      </w:tr>
      <w:tr w:rsidR="00450C3A" w:rsidTr="00DC02F5">
        <w:trPr>
          <w:trHeight w:val="1879"/>
        </w:trPr>
        <w:tc>
          <w:tcPr>
            <w:tcW w:w="2547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Foxes Cycle B</w:t>
            </w:r>
          </w:p>
        </w:tc>
        <w:tc>
          <w:tcPr>
            <w:tcW w:w="3402" w:type="dxa"/>
          </w:tcPr>
          <w:p w:rsidR="00450C3A" w:rsidRPr="00DC02F5" w:rsidRDefault="00927F92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Natural Resources</w:t>
            </w:r>
            <w:r w:rsidR="00AB374F" w:rsidRPr="00DC02F5">
              <w:rPr>
                <w:rFonts w:cstheme="minorHAnsi"/>
                <w:sz w:val="32"/>
                <w:szCs w:val="32"/>
              </w:rPr>
              <w:t xml:space="preserve"> </w:t>
            </w:r>
          </w:p>
          <w:p w:rsidR="00AB374F" w:rsidRPr="00DC02F5" w:rsidRDefault="00AB374F" w:rsidP="00AB374F">
            <w:pPr>
              <w:rPr>
                <w:rFonts w:cstheme="minorHAnsi"/>
                <w:sz w:val="32"/>
                <w:szCs w:val="32"/>
              </w:rPr>
            </w:pPr>
          </w:p>
          <w:p w:rsidR="00AB374F" w:rsidRPr="00DC02F5" w:rsidRDefault="00AB374F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Henri Matisse artist study</w:t>
            </w:r>
          </w:p>
        </w:tc>
        <w:tc>
          <w:tcPr>
            <w:tcW w:w="2977" w:type="dxa"/>
          </w:tcPr>
          <w:p w:rsidR="00450C3A" w:rsidRPr="00DC02F5" w:rsidRDefault="00450C3A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Dinosaurs</w:t>
            </w:r>
            <w:r w:rsidR="00AB374F" w:rsidRPr="00DC02F5">
              <w:rPr>
                <w:rFonts w:cstheme="minorHAnsi"/>
                <w:sz w:val="32"/>
                <w:szCs w:val="32"/>
              </w:rPr>
              <w:t xml:space="preserve"> </w:t>
            </w:r>
          </w:p>
          <w:p w:rsidR="00AB374F" w:rsidRPr="00DC02F5" w:rsidRDefault="00AB374F" w:rsidP="00AB374F">
            <w:pPr>
              <w:rPr>
                <w:rFonts w:cstheme="minorHAnsi"/>
                <w:sz w:val="32"/>
                <w:szCs w:val="32"/>
              </w:rPr>
            </w:pPr>
          </w:p>
          <w:p w:rsidR="00AB374F" w:rsidRPr="00DC02F5" w:rsidRDefault="00AB374F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Sketching dinosaurs – observational drawing</w:t>
            </w:r>
          </w:p>
        </w:tc>
        <w:tc>
          <w:tcPr>
            <w:tcW w:w="3260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Roman Invaders</w:t>
            </w:r>
          </w:p>
          <w:p w:rsidR="00AB374F" w:rsidRPr="00DC02F5" w:rsidRDefault="00AB374F" w:rsidP="00450C3A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248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Roman Invaders</w:t>
            </w:r>
          </w:p>
        </w:tc>
        <w:tc>
          <w:tcPr>
            <w:tcW w:w="3184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Anglo Saxons</w:t>
            </w:r>
          </w:p>
          <w:p w:rsidR="00AB374F" w:rsidRPr="00DC02F5" w:rsidRDefault="00AB374F" w:rsidP="00450C3A">
            <w:pPr>
              <w:rPr>
                <w:rFonts w:cstheme="minorHAnsi"/>
                <w:sz w:val="32"/>
                <w:szCs w:val="32"/>
              </w:rPr>
            </w:pPr>
          </w:p>
          <w:p w:rsidR="00AB374F" w:rsidRPr="00DC02F5" w:rsidRDefault="00AB374F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Colour mixing – flowers</w:t>
            </w:r>
          </w:p>
        </w:tc>
        <w:tc>
          <w:tcPr>
            <w:tcW w:w="3748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Vikings</w:t>
            </w:r>
          </w:p>
          <w:p w:rsidR="00AB374F" w:rsidRPr="00DC02F5" w:rsidRDefault="00AB374F" w:rsidP="00450C3A">
            <w:pPr>
              <w:rPr>
                <w:rFonts w:cstheme="minorHAnsi"/>
                <w:sz w:val="32"/>
                <w:szCs w:val="32"/>
              </w:rPr>
            </w:pPr>
          </w:p>
          <w:p w:rsidR="00AB374F" w:rsidRPr="00DC02F5" w:rsidRDefault="00AB374F" w:rsidP="00AB374F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 xml:space="preserve">Lino printing – flowers and leaves </w:t>
            </w:r>
          </w:p>
          <w:p w:rsidR="00AB374F" w:rsidRPr="00DC02F5" w:rsidRDefault="00AB374F" w:rsidP="00450C3A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450C3A" w:rsidTr="00DC02F5">
        <w:trPr>
          <w:trHeight w:val="1879"/>
        </w:trPr>
        <w:tc>
          <w:tcPr>
            <w:tcW w:w="2547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Badgers Cycle A</w:t>
            </w:r>
          </w:p>
        </w:tc>
        <w:tc>
          <w:tcPr>
            <w:tcW w:w="3402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Ancient Greece</w:t>
            </w:r>
          </w:p>
          <w:p w:rsidR="00C12C51" w:rsidRPr="00DC02F5" w:rsidRDefault="00C12C51" w:rsidP="00450C3A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 xml:space="preserve">Collage – Paper masks in response to Greek </w:t>
            </w:r>
            <w:proofErr w:type="spellStart"/>
            <w:r w:rsidRPr="00DC02F5">
              <w:rPr>
                <w:rFonts w:cstheme="minorHAnsi"/>
                <w:color w:val="FF0000"/>
                <w:sz w:val="32"/>
                <w:szCs w:val="32"/>
              </w:rPr>
              <w:t>deisgns</w:t>
            </w:r>
            <w:proofErr w:type="spellEnd"/>
          </w:p>
        </w:tc>
        <w:tc>
          <w:tcPr>
            <w:tcW w:w="2977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Victorians</w:t>
            </w:r>
          </w:p>
          <w:p w:rsidR="00C12C51" w:rsidRPr="00DC02F5" w:rsidRDefault="00C12C51" w:rsidP="00450C3A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Mixed media – Pastel picture of Victorian workhouse</w:t>
            </w:r>
          </w:p>
        </w:tc>
        <w:tc>
          <w:tcPr>
            <w:tcW w:w="3260" w:type="dxa"/>
          </w:tcPr>
          <w:p w:rsidR="00450C3A" w:rsidRPr="00DC02F5" w:rsidRDefault="00AB374F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Local area and Rio de J</w:t>
            </w:r>
            <w:r w:rsidR="00927F92" w:rsidRPr="00DC02F5">
              <w:rPr>
                <w:rFonts w:cstheme="minorHAnsi"/>
                <w:sz w:val="32"/>
                <w:szCs w:val="32"/>
              </w:rPr>
              <w:t>aneiro</w:t>
            </w:r>
            <w:r w:rsidRPr="00DC02F5">
              <w:rPr>
                <w:rFonts w:cstheme="minorHAnsi"/>
                <w:sz w:val="32"/>
                <w:szCs w:val="32"/>
              </w:rPr>
              <w:t xml:space="preserve"> Geography and Science focus</w:t>
            </w:r>
          </w:p>
          <w:p w:rsidR="00C12C51" w:rsidRPr="00DC02F5" w:rsidRDefault="00C12C51" w:rsidP="00450C3A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 xml:space="preserve">Artist study – Beatrix </w:t>
            </w:r>
            <w:proofErr w:type="spellStart"/>
            <w:r w:rsidRPr="00DC02F5">
              <w:rPr>
                <w:rFonts w:cstheme="minorHAnsi"/>
                <w:color w:val="FF0000"/>
                <w:sz w:val="32"/>
                <w:szCs w:val="32"/>
              </w:rPr>
              <w:t>Milhazes</w:t>
            </w:r>
            <w:proofErr w:type="spellEnd"/>
            <w:r w:rsidRPr="00DC02F5">
              <w:rPr>
                <w:rFonts w:cstheme="minorHAnsi"/>
                <w:color w:val="FF0000"/>
                <w:sz w:val="32"/>
                <w:szCs w:val="32"/>
              </w:rPr>
              <w:t xml:space="preserve"> (HIAS unit)</w:t>
            </w:r>
          </w:p>
        </w:tc>
        <w:tc>
          <w:tcPr>
            <w:tcW w:w="3248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Tudors</w:t>
            </w:r>
          </w:p>
          <w:p w:rsidR="00C12C51" w:rsidRPr="00DC02F5" w:rsidRDefault="00C12C51" w:rsidP="00450C3A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Painting: Painting fine detail – Henry VIII wives</w:t>
            </w:r>
          </w:p>
        </w:tc>
        <w:tc>
          <w:tcPr>
            <w:tcW w:w="3184" w:type="dxa"/>
          </w:tcPr>
          <w:p w:rsidR="00450C3A" w:rsidRPr="00DC02F5" w:rsidRDefault="00450C3A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Earth and Space</w:t>
            </w:r>
            <w:r w:rsidR="00AB374F" w:rsidRPr="00DC02F5">
              <w:rPr>
                <w:rFonts w:cstheme="minorHAnsi"/>
                <w:sz w:val="32"/>
                <w:szCs w:val="32"/>
              </w:rPr>
              <w:t xml:space="preserve"> </w:t>
            </w:r>
          </w:p>
          <w:p w:rsidR="00C12C51" w:rsidRPr="00DC02F5" w:rsidRDefault="00C12C51" w:rsidP="00AB374F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Artist study: Van Gogh</w:t>
            </w:r>
          </w:p>
        </w:tc>
        <w:tc>
          <w:tcPr>
            <w:tcW w:w="3748" w:type="dxa"/>
          </w:tcPr>
          <w:p w:rsidR="00450C3A" w:rsidRPr="00DC02F5" w:rsidRDefault="00450C3A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Volcanoes</w:t>
            </w:r>
            <w:r w:rsidR="00927F92" w:rsidRPr="00DC02F5">
              <w:rPr>
                <w:rFonts w:cstheme="minorHAnsi"/>
                <w:sz w:val="32"/>
                <w:szCs w:val="32"/>
              </w:rPr>
              <w:t xml:space="preserve"> and Earthquakes</w:t>
            </w:r>
          </w:p>
          <w:p w:rsidR="00C12C51" w:rsidRPr="00DC02F5" w:rsidRDefault="00C12C51" w:rsidP="00AB374F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Sculpture: Shaun Tan sculptural journeys (HIAS unit)</w:t>
            </w:r>
          </w:p>
        </w:tc>
      </w:tr>
      <w:tr w:rsidR="00450C3A" w:rsidTr="00DC02F5">
        <w:trPr>
          <w:trHeight w:val="1879"/>
        </w:trPr>
        <w:tc>
          <w:tcPr>
            <w:tcW w:w="2547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Badgers Cycle B</w:t>
            </w:r>
          </w:p>
        </w:tc>
        <w:tc>
          <w:tcPr>
            <w:tcW w:w="3402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Ancient Egypt</w:t>
            </w:r>
          </w:p>
          <w:p w:rsidR="00DC02F5" w:rsidRPr="00DC02F5" w:rsidRDefault="00DC02F5" w:rsidP="00450C3A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Printing – Making string printing blocks: hieroglyphics</w:t>
            </w:r>
          </w:p>
        </w:tc>
        <w:tc>
          <w:tcPr>
            <w:tcW w:w="2977" w:type="dxa"/>
          </w:tcPr>
          <w:p w:rsidR="00450C3A" w:rsidRPr="00DC02F5" w:rsidRDefault="00927F92" w:rsidP="00AB374F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Economic Activity</w:t>
            </w:r>
          </w:p>
        </w:tc>
        <w:tc>
          <w:tcPr>
            <w:tcW w:w="3260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Shang Dynasty</w:t>
            </w:r>
          </w:p>
          <w:p w:rsidR="00DC02F5" w:rsidRPr="00DC02F5" w:rsidRDefault="00DC02F5" w:rsidP="00450C3A">
            <w:pPr>
              <w:rPr>
                <w:rFonts w:cstheme="minorHAnsi"/>
                <w:sz w:val="32"/>
                <w:szCs w:val="32"/>
              </w:rPr>
            </w:pPr>
          </w:p>
          <w:p w:rsidR="00DC02F5" w:rsidRPr="00DC02F5" w:rsidRDefault="00DC02F5" w:rsidP="00450C3A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ICT: Creating Chinese Willow pattern</w:t>
            </w:r>
          </w:p>
        </w:tc>
        <w:tc>
          <w:tcPr>
            <w:tcW w:w="3248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Mayans</w:t>
            </w:r>
          </w:p>
          <w:p w:rsidR="00DC02F5" w:rsidRPr="00DC02F5" w:rsidRDefault="00DC02F5" w:rsidP="00450C3A">
            <w:pPr>
              <w:rPr>
                <w:rFonts w:cstheme="minorHAnsi"/>
                <w:sz w:val="32"/>
                <w:szCs w:val="32"/>
              </w:rPr>
            </w:pPr>
          </w:p>
          <w:p w:rsidR="00DC02F5" w:rsidRPr="00DC02F5" w:rsidRDefault="00DC02F5" w:rsidP="00450C3A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Drawing: Observational drawing – Mayan artefacts</w:t>
            </w:r>
          </w:p>
        </w:tc>
        <w:tc>
          <w:tcPr>
            <w:tcW w:w="3184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World War Two</w:t>
            </w:r>
          </w:p>
          <w:p w:rsidR="00DC02F5" w:rsidRPr="00DC02F5" w:rsidRDefault="00DC02F5" w:rsidP="00450C3A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Artist study: Roy Lichtenstein – pop art, propaganda posters</w:t>
            </w:r>
          </w:p>
        </w:tc>
        <w:tc>
          <w:tcPr>
            <w:tcW w:w="3748" w:type="dxa"/>
          </w:tcPr>
          <w:p w:rsidR="00450C3A" w:rsidRPr="00DC02F5" w:rsidRDefault="00450C3A" w:rsidP="00450C3A">
            <w:pPr>
              <w:rPr>
                <w:rFonts w:cstheme="minorHAnsi"/>
                <w:sz w:val="32"/>
                <w:szCs w:val="32"/>
              </w:rPr>
            </w:pPr>
            <w:r w:rsidRPr="00DC02F5">
              <w:rPr>
                <w:rFonts w:cstheme="minorHAnsi"/>
                <w:sz w:val="32"/>
                <w:szCs w:val="32"/>
              </w:rPr>
              <w:t>World War Two</w:t>
            </w:r>
          </w:p>
          <w:p w:rsidR="00DC02F5" w:rsidRPr="00DC02F5" w:rsidRDefault="00DC02F5" w:rsidP="00450C3A">
            <w:pPr>
              <w:rPr>
                <w:rFonts w:cstheme="minorHAnsi"/>
                <w:color w:val="FF0000"/>
                <w:sz w:val="32"/>
                <w:szCs w:val="32"/>
              </w:rPr>
            </w:pPr>
            <w:r w:rsidRPr="00DC02F5">
              <w:rPr>
                <w:rFonts w:cstheme="minorHAnsi"/>
                <w:color w:val="FF0000"/>
                <w:sz w:val="32"/>
                <w:szCs w:val="32"/>
              </w:rPr>
              <w:t>Textiles: Weaving the poppy fields</w:t>
            </w:r>
          </w:p>
        </w:tc>
      </w:tr>
    </w:tbl>
    <w:p w:rsidR="00220F3B" w:rsidRDefault="00450C3A" w:rsidP="00352DBA">
      <w:pPr>
        <w:jc w:val="center"/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12692611</wp:posOffset>
            </wp:positionH>
            <wp:positionV relativeFrom="paragraph">
              <wp:posOffset>-619494</wp:posOffset>
            </wp:positionV>
            <wp:extent cx="1065738" cy="1178411"/>
            <wp:effectExtent l="0" t="0" r="127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738" cy="1178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374F">
        <w:rPr>
          <w:b/>
          <w:sz w:val="36"/>
          <w:szCs w:val="36"/>
          <w:u w:val="single"/>
        </w:rPr>
        <w:t>Art</w:t>
      </w:r>
      <w:r w:rsidR="00352DBA" w:rsidRPr="00352DBA">
        <w:rPr>
          <w:b/>
          <w:sz w:val="36"/>
          <w:szCs w:val="36"/>
          <w:u w:val="single"/>
        </w:rPr>
        <w:t xml:space="preserve"> </w:t>
      </w:r>
      <w:r w:rsidR="002C3AF1">
        <w:rPr>
          <w:b/>
          <w:sz w:val="36"/>
          <w:szCs w:val="36"/>
          <w:u w:val="single"/>
        </w:rPr>
        <w:t>– What we teach and when</w:t>
      </w:r>
    </w:p>
    <w:p w:rsidR="0099541F" w:rsidRPr="00EC30B8" w:rsidRDefault="0099541F" w:rsidP="00C67890">
      <w:pPr>
        <w:tabs>
          <w:tab w:val="left" w:pos="1093"/>
        </w:tabs>
        <w:rPr>
          <w:sz w:val="36"/>
          <w:szCs w:val="36"/>
        </w:rPr>
      </w:pPr>
      <w:bookmarkStart w:id="0" w:name="_GoBack"/>
      <w:bookmarkEnd w:id="0"/>
    </w:p>
    <w:sectPr w:rsidR="0099541F" w:rsidRPr="00EC30B8" w:rsidSect="00352DBA">
      <w:pgSz w:w="23814" w:h="16840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BD"/>
    <w:multiLevelType w:val="hybridMultilevel"/>
    <w:tmpl w:val="761A67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4E6E66"/>
    <w:multiLevelType w:val="hybridMultilevel"/>
    <w:tmpl w:val="7FE0262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8F6C36"/>
    <w:multiLevelType w:val="hybridMultilevel"/>
    <w:tmpl w:val="22C64AB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F8685F"/>
    <w:multiLevelType w:val="hybridMultilevel"/>
    <w:tmpl w:val="1A6CFC9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72173A"/>
    <w:multiLevelType w:val="hybridMultilevel"/>
    <w:tmpl w:val="95EAD2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2F2E30"/>
    <w:multiLevelType w:val="hybridMultilevel"/>
    <w:tmpl w:val="8D30EE0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1246D4"/>
    <w:multiLevelType w:val="hybridMultilevel"/>
    <w:tmpl w:val="BF44279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9945C4"/>
    <w:multiLevelType w:val="hybridMultilevel"/>
    <w:tmpl w:val="53C63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E04FF"/>
    <w:multiLevelType w:val="hybridMultilevel"/>
    <w:tmpl w:val="27D6B0C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462BED"/>
    <w:multiLevelType w:val="hybridMultilevel"/>
    <w:tmpl w:val="9928F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F321E"/>
    <w:multiLevelType w:val="hybridMultilevel"/>
    <w:tmpl w:val="155CCF6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8775C0"/>
    <w:multiLevelType w:val="hybridMultilevel"/>
    <w:tmpl w:val="DDAED8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5B0020"/>
    <w:multiLevelType w:val="hybridMultilevel"/>
    <w:tmpl w:val="11D8D7E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6E7FA1"/>
    <w:multiLevelType w:val="hybridMultilevel"/>
    <w:tmpl w:val="6EC2678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7F91D57"/>
    <w:multiLevelType w:val="hybridMultilevel"/>
    <w:tmpl w:val="0908E5B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AC45DA"/>
    <w:multiLevelType w:val="hybridMultilevel"/>
    <w:tmpl w:val="8752DA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FF6B04"/>
    <w:multiLevelType w:val="hybridMultilevel"/>
    <w:tmpl w:val="1C36975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0E9716A"/>
    <w:multiLevelType w:val="hybridMultilevel"/>
    <w:tmpl w:val="B3D6ACC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A269AE"/>
    <w:multiLevelType w:val="hybridMultilevel"/>
    <w:tmpl w:val="3320B7C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0AA585D"/>
    <w:multiLevelType w:val="hybridMultilevel"/>
    <w:tmpl w:val="7F8EF3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1B02082"/>
    <w:multiLevelType w:val="hybridMultilevel"/>
    <w:tmpl w:val="A3A223B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FA2AC9"/>
    <w:multiLevelType w:val="hybridMultilevel"/>
    <w:tmpl w:val="B85AC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9CB012D"/>
    <w:multiLevelType w:val="hybridMultilevel"/>
    <w:tmpl w:val="AFFCE4B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50D7956"/>
    <w:multiLevelType w:val="hybridMultilevel"/>
    <w:tmpl w:val="9B12B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B9138A"/>
    <w:multiLevelType w:val="hybridMultilevel"/>
    <w:tmpl w:val="70EEC58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F221C0A"/>
    <w:multiLevelType w:val="hybridMultilevel"/>
    <w:tmpl w:val="8E085E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1"/>
  </w:num>
  <w:num w:numId="5">
    <w:abstractNumId w:val="11"/>
  </w:num>
  <w:num w:numId="6">
    <w:abstractNumId w:val="22"/>
  </w:num>
  <w:num w:numId="7">
    <w:abstractNumId w:val="13"/>
  </w:num>
  <w:num w:numId="8">
    <w:abstractNumId w:val="19"/>
  </w:num>
  <w:num w:numId="9">
    <w:abstractNumId w:val="20"/>
  </w:num>
  <w:num w:numId="10">
    <w:abstractNumId w:val="18"/>
  </w:num>
  <w:num w:numId="11">
    <w:abstractNumId w:val="17"/>
  </w:num>
  <w:num w:numId="12">
    <w:abstractNumId w:val="16"/>
  </w:num>
  <w:num w:numId="13">
    <w:abstractNumId w:val="3"/>
  </w:num>
  <w:num w:numId="14">
    <w:abstractNumId w:val="25"/>
  </w:num>
  <w:num w:numId="15">
    <w:abstractNumId w:val="10"/>
  </w:num>
  <w:num w:numId="16">
    <w:abstractNumId w:val="7"/>
  </w:num>
  <w:num w:numId="17">
    <w:abstractNumId w:val="15"/>
  </w:num>
  <w:num w:numId="18">
    <w:abstractNumId w:val="24"/>
  </w:num>
  <w:num w:numId="19">
    <w:abstractNumId w:val="6"/>
  </w:num>
  <w:num w:numId="20">
    <w:abstractNumId w:val="14"/>
  </w:num>
  <w:num w:numId="21">
    <w:abstractNumId w:val="5"/>
  </w:num>
  <w:num w:numId="22">
    <w:abstractNumId w:val="12"/>
  </w:num>
  <w:num w:numId="23">
    <w:abstractNumId w:val="2"/>
  </w:num>
  <w:num w:numId="24">
    <w:abstractNumId w:val="21"/>
  </w:num>
  <w:num w:numId="25">
    <w:abstractNumId w:val="23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DBA"/>
    <w:rsid w:val="00220F3B"/>
    <w:rsid w:val="002C3AF1"/>
    <w:rsid w:val="002F615A"/>
    <w:rsid w:val="00352DBA"/>
    <w:rsid w:val="00450C3A"/>
    <w:rsid w:val="006D739C"/>
    <w:rsid w:val="0078536D"/>
    <w:rsid w:val="0080088A"/>
    <w:rsid w:val="00927F92"/>
    <w:rsid w:val="0099541F"/>
    <w:rsid w:val="00A758A1"/>
    <w:rsid w:val="00AB374F"/>
    <w:rsid w:val="00C12C51"/>
    <w:rsid w:val="00C67890"/>
    <w:rsid w:val="00DC02F5"/>
    <w:rsid w:val="00EC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A1E15"/>
  <w15:chartTrackingRefBased/>
  <w15:docId w15:val="{CE428FE6-3EAD-4EDC-B2CA-F66E5652F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2D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2D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61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1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Jessica Lee</cp:lastModifiedBy>
  <cp:revision>7</cp:revision>
  <cp:lastPrinted>2021-10-01T09:44:00Z</cp:lastPrinted>
  <dcterms:created xsi:type="dcterms:W3CDTF">2021-10-22T09:38:00Z</dcterms:created>
  <dcterms:modified xsi:type="dcterms:W3CDTF">2021-10-22T10:06:00Z</dcterms:modified>
</cp:coreProperties>
</file>